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C7" w:rsidRDefault="00833FC7" w:rsidP="00833FC7">
      <w:pPr>
        <w:jc w:val="center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Приватне акціонерне товариство </w:t>
      </w:r>
      <w:r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  <w:lang w:val="uk-UA"/>
        </w:rPr>
        <w:t>Одеська будівельна фірма "</w:t>
      </w:r>
      <w:proofErr w:type="spellStart"/>
      <w:r>
        <w:rPr>
          <w:rFonts w:ascii="Arial" w:hAnsi="Arial" w:cs="Arial"/>
          <w:b/>
          <w:sz w:val="18"/>
          <w:szCs w:val="18"/>
          <w:lang w:val="uk-UA"/>
        </w:rPr>
        <w:t>Будпресмаш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" </w:t>
      </w:r>
    </w:p>
    <w:p w:rsidR="00833FC7" w:rsidRDefault="00833FC7" w:rsidP="00833FC7">
      <w:pPr>
        <w:jc w:val="center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(код за ЄДРПОУ 00689071)</w:t>
      </w:r>
    </w:p>
    <w:p w:rsidR="00833FC7" w:rsidRDefault="00833FC7" w:rsidP="00833FC7">
      <w:pPr>
        <w:ind w:right="623"/>
        <w:jc w:val="center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повідомляє, що загальна кількість акцій та голосуючих акцій</w:t>
      </w:r>
    </w:p>
    <w:p w:rsidR="00833FC7" w:rsidRDefault="00833FC7" w:rsidP="00833FC7">
      <w:pPr>
        <w:ind w:right="623"/>
        <w:jc w:val="center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 станом на 1</w:t>
      </w:r>
      <w:r w:rsidR="00BB67B3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  <w:lang w:val="uk-UA"/>
        </w:rPr>
        <w:t>.0</w:t>
      </w:r>
      <w:r>
        <w:rPr>
          <w:rFonts w:ascii="Arial" w:hAnsi="Arial" w:cs="Arial"/>
          <w:b/>
          <w:sz w:val="18"/>
          <w:szCs w:val="18"/>
          <w:lang w:val="en-US"/>
        </w:rPr>
        <w:t>4</w:t>
      </w:r>
      <w:r w:rsidR="00BB67B3">
        <w:rPr>
          <w:rFonts w:ascii="Arial" w:hAnsi="Arial" w:cs="Arial"/>
          <w:b/>
          <w:sz w:val="18"/>
          <w:szCs w:val="18"/>
          <w:lang w:val="uk-UA"/>
        </w:rPr>
        <w:t>.2020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uk-UA"/>
        </w:rPr>
        <w:t xml:space="preserve"> року складає:</w:t>
      </w:r>
    </w:p>
    <w:p w:rsidR="00833FC7" w:rsidRDefault="00833FC7" w:rsidP="00833FC7">
      <w:pPr>
        <w:numPr>
          <w:ilvl w:val="0"/>
          <w:numId w:val="1"/>
        </w:numPr>
        <w:ind w:right="623"/>
        <w:jc w:val="both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загальна кількість акцій 2296, </w:t>
      </w:r>
    </w:p>
    <w:p w:rsidR="00833FC7" w:rsidRDefault="00833FC7" w:rsidP="00833FC7">
      <w:pPr>
        <w:numPr>
          <w:ilvl w:val="0"/>
          <w:numId w:val="1"/>
        </w:numPr>
        <w:ind w:right="623"/>
        <w:jc w:val="both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кількість голосуючих акцій 1911.</w:t>
      </w:r>
    </w:p>
    <w:p w:rsidR="00833FC7" w:rsidRDefault="00833FC7" w:rsidP="00833FC7">
      <w:pPr>
        <w:ind w:left="567" w:right="623"/>
        <w:jc w:val="both"/>
        <w:rPr>
          <w:rFonts w:ascii="Arial" w:hAnsi="Arial" w:cs="Arial"/>
          <w:b/>
          <w:sz w:val="18"/>
          <w:szCs w:val="18"/>
          <w:lang w:val="uk-UA"/>
        </w:rPr>
      </w:pPr>
    </w:p>
    <w:p w:rsidR="00833FC7" w:rsidRDefault="00833FC7" w:rsidP="00833FC7">
      <w:pPr>
        <w:ind w:left="567" w:right="623"/>
        <w:jc w:val="both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 Для участі у загальних зборах акціонери, які мають голосуючі акції, мають надати паспорт (для представників акціонерів – також довіреність, оформлену відповідно до законодавства).</w:t>
      </w:r>
    </w:p>
    <w:p w:rsidR="00833FC7" w:rsidRDefault="00833FC7" w:rsidP="00833FC7">
      <w:pPr>
        <w:ind w:left="567" w:right="623"/>
        <w:jc w:val="center"/>
        <w:rPr>
          <w:rFonts w:ascii="Arial" w:hAnsi="Arial" w:cs="Arial"/>
          <w:b/>
          <w:sz w:val="18"/>
          <w:szCs w:val="18"/>
          <w:lang w:val="uk-UA"/>
        </w:rPr>
      </w:pPr>
    </w:p>
    <w:p w:rsidR="00833FC7" w:rsidRDefault="00833FC7" w:rsidP="00833FC7">
      <w:pPr>
        <w:ind w:left="567" w:right="623"/>
        <w:jc w:val="center"/>
        <w:rPr>
          <w:rFonts w:ascii="Arial" w:hAnsi="Arial" w:cs="Arial"/>
          <w:b/>
          <w:sz w:val="18"/>
          <w:szCs w:val="18"/>
          <w:lang w:val="uk-UA"/>
        </w:rPr>
      </w:pPr>
    </w:p>
    <w:p w:rsidR="00833FC7" w:rsidRDefault="00833FC7" w:rsidP="00833FC7">
      <w:pPr>
        <w:ind w:left="142"/>
        <w:rPr>
          <w:rFonts w:ascii="Arial" w:hAnsi="Arial" w:cs="Arial"/>
          <w:b/>
          <w:sz w:val="18"/>
          <w:szCs w:val="18"/>
        </w:rPr>
      </w:pPr>
    </w:p>
    <w:p w:rsidR="00833FC7" w:rsidRDefault="00833FC7" w:rsidP="00833FC7">
      <w:pPr>
        <w:ind w:left="142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         Тел. (048) 721-28-62                                                                                            Наглядова рада</w:t>
      </w:r>
    </w:p>
    <w:p w:rsidR="00B27CF1" w:rsidRDefault="00B27CF1"/>
    <w:sectPr w:rsidR="00B2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D58C8"/>
    <w:multiLevelType w:val="hybridMultilevel"/>
    <w:tmpl w:val="9EE4145A"/>
    <w:lvl w:ilvl="0" w:tplc="A1F837F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94"/>
    <w:rsid w:val="00053194"/>
    <w:rsid w:val="00833FC7"/>
    <w:rsid w:val="00B27CF1"/>
    <w:rsid w:val="00B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cp:lastPrinted>2020-04-16T10:28:00Z</cp:lastPrinted>
  <dcterms:created xsi:type="dcterms:W3CDTF">2019-04-16T10:20:00Z</dcterms:created>
  <dcterms:modified xsi:type="dcterms:W3CDTF">2020-04-16T10:28:00Z</dcterms:modified>
</cp:coreProperties>
</file>